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DC10" w14:textId="6B5E8BDD" w:rsidR="005B46B7" w:rsidRPr="00DB283C" w:rsidRDefault="005B46B7" w:rsidP="00DB283C">
      <w:pPr>
        <w:spacing w:after="0" w:line="360" w:lineRule="auto"/>
        <w:rPr>
          <w:rFonts w:ascii="Calibri Light" w:hAnsi="Calibri Light" w:cs="Calibri Light"/>
          <w:bCs/>
          <w:sz w:val="32"/>
          <w:szCs w:val="32"/>
        </w:rPr>
      </w:pPr>
      <w:r w:rsidRPr="00DB283C">
        <w:rPr>
          <w:rFonts w:ascii="Calibri Light" w:hAnsi="Calibri Light" w:cs="Calibri Light"/>
          <w:bCs/>
          <w:sz w:val="32"/>
          <w:szCs w:val="32"/>
        </w:rPr>
        <w:t>A co-design model for Indigenous ways of working</w:t>
      </w:r>
    </w:p>
    <w:p w14:paraId="25288EA7" w14:textId="77777777" w:rsidR="00DB283C" w:rsidRPr="00DB283C" w:rsidRDefault="00DB283C" w:rsidP="00DB283C">
      <w:pPr>
        <w:spacing w:after="0" w:line="360" w:lineRule="auto"/>
        <w:rPr>
          <w:rFonts w:ascii="Calibri Light" w:hAnsi="Calibri Light" w:cs="Calibri Light"/>
          <w:b w:val="0"/>
          <w:bCs/>
        </w:rPr>
      </w:pPr>
    </w:p>
    <w:p w14:paraId="630D4479" w14:textId="1FF56FC4" w:rsidR="005B46B7" w:rsidRDefault="005B46B7" w:rsidP="00DB283C">
      <w:pPr>
        <w:spacing w:after="0" w:line="360" w:lineRule="auto"/>
        <w:rPr>
          <w:rFonts w:ascii="Calibri Light" w:hAnsi="Calibri Light" w:cs="Calibri Light"/>
          <w:bCs/>
        </w:rPr>
      </w:pPr>
      <w:r w:rsidRPr="00DB283C">
        <w:rPr>
          <w:rFonts w:ascii="Calibri Light" w:hAnsi="Calibri Light" w:cs="Calibri Light"/>
          <w:bCs/>
        </w:rPr>
        <w:t>Sharon Wood-Kenn</w:t>
      </w:r>
      <w:r w:rsidR="00205D45" w:rsidRPr="00DB283C">
        <w:rPr>
          <w:rFonts w:ascii="Calibri Light" w:hAnsi="Calibri Light" w:cs="Calibri Light"/>
          <w:bCs/>
        </w:rPr>
        <w:t>e</w:t>
      </w:r>
      <w:r w:rsidRPr="00DB283C">
        <w:rPr>
          <w:rFonts w:ascii="Calibri Light" w:hAnsi="Calibri Light" w:cs="Calibri Light"/>
          <w:bCs/>
        </w:rPr>
        <w:t xml:space="preserve">y and Glenda </w:t>
      </w:r>
      <w:proofErr w:type="spellStart"/>
      <w:r w:rsidRPr="00DB283C">
        <w:rPr>
          <w:rFonts w:ascii="Calibri Light" w:hAnsi="Calibri Light" w:cs="Calibri Light"/>
          <w:bCs/>
        </w:rPr>
        <w:t>Kickett</w:t>
      </w:r>
      <w:proofErr w:type="spellEnd"/>
    </w:p>
    <w:p w14:paraId="25CD768A" w14:textId="77777777" w:rsidR="00DB283C" w:rsidRPr="00DB283C" w:rsidRDefault="00DB283C" w:rsidP="00DB283C">
      <w:pPr>
        <w:spacing w:after="0" w:line="360" w:lineRule="auto"/>
        <w:rPr>
          <w:rFonts w:ascii="Calibri Light" w:hAnsi="Calibri Light" w:cs="Calibri Light"/>
          <w:bCs/>
        </w:rPr>
      </w:pPr>
    </w:p>
    <w:p w14:paraId="093514A9" w14:textId="7EDB7CB1" w:rsidR="005B46B7" w:rsidRPr="00DB283C" w:rsidRDefault="005B46B7" w:rsidP="00DB283C">
      <w:pPr>
        <w:spacing w:after="0" w:line="360" w:lineRule="auto"/>
        <w:rPr>
          <w:rFonts w:ascii="Calibri Light" w:hAnsi="Calibri Light" w:cs="Calibri Light"/>
          <w:b w:val="0"/>
          <w:bCs/>
        </w:rPr>
      </w:pPr>
      <w:r w:rsidRPr="00DB283C">
        <w:rPr>
          <w:rFonts w:ascii="Calibri Light" w:hAnsi="Calibri Light" w:cs="Calibri Light"/>
          <w:b w:val="0"/>
          <w:bCs/>
        </w:rPr>
        <w:t>This workshop presentation will bring participants on a journey of cultural connection, reflection and learning to gain an understanding of Indigenous ways of working</w:t>
      </w:r>
      <w:r w:rsidR="003A5E4F" w:rsidRPr="00DB283C">
        <w:rPr>
          <w:rFonts w:ascii="Calibri Light" w:hAnsi="Calibri Light" w:cs="Calibri Light"/>
          <w:b w:val="0"/>
          <w:bCs/>
        </w:rPr>
        <w:t>,</w:t>
      </w:r>
      <w:r w:rsidRPr="00DB283C">
        <w:rPr>
          <w:rFonts w:ascii="Calibri Light" w:hAnsi="Calibri Light" w:cs="Calibri Light"/>
          <w:b w:val="0"/>
          <w:bCs/>
        </w:rPr>
        <w:t xml:space="preserve"> significant for a co-design model which values Indigenous cultures, knowledge and lived experiences</w:t>
      </w:r>
      <w:r w:rsidR="00D965B3" w:rsidRPr="00DB283C">
        <w:rPr>
          <w:rFonts w:ascii="Calibri Light" w:hAnsi="Calibri Light" w:cs="Calibri Light"/>
          <w:b w:val="0"/>
          <w:bCs/>
        </w:rPr>
        <w:t>.  Parts of the workshop through interactive learning and activities will challenge participants</w:t>
      </w:r>
      <w:r w:rsidR="003A5E4F" w:rsidRPr="00DB283C">
        <w:rPr>
          <w:rFonts w:ascii="Calibri Light" w:hAnsi="Calibri Light" w:cs="Calibri Light"/>
          <w:b w:val="0"/>
          <w:bCs/>
        </w:rPr>
        <w:t>’</w:t>
      </w:r>
      <w:r w:rsidR="00D965B3" w:rsidRPr="00DB283C">
        <w:rPr>
          <w:rFonts w:ascii="Calibri Light" w:hAnsi="Calibri Light" w:cs="Calibri Light"/>
          <w:b w:val="0"/>
          <w:bCs/>
        </w:rPr>
        <w:t xml:space="preserve"> ways of knowing and being, cultural values and experiences when working with Aboriginal and Torres Strait Islander peoples and communities.  The learning for participants will be through cultural connection and building relationshi</w:t>
      </w:r>
      <w:r w:rsidR="003A5E4F" w:rsidRPr="00DB283C">
        <w:rPr>
          <w:rFonts w:ascii="Calibri Light" w:hAnsi="Calibri Light" w:cs="Calibri Light"/>
          <w:b w:val="0"/>
          <w:bCs/>
        </w:rPr>
        <w:t xml:space="preserve">ps in the co-design model for </w:t>
      </w:r>
      <w:r w:rsidR="00D965B3" w:rsidRPr="00DB283C">
        <w:rPr>
          <w:rFonts w:ascii="Calibri Light" w:hAnsi="Calibri Light" w:cs="Calibri Light"/>
          <w:b w:val="0"/>
          <w:bCs/>
        </w:rPr>
        <w:t>new ways of working.</w:t>
      </w:r>
    </w:p>
    <w:p w14:paraId="295D6260" w14:textId="79D863D7" w:rsidR="005B46B7" w:rsidRPr="00DB283C" w:rsidRDefault="005B46B7" w:rsidP="00DB283C">
      <w:pPr>
        <w:spacing w:after="0" w:line="360" w:lineRule="auto"/>
        <w:jc w:val="both"/>
        <w:rPr>
          <w:rFonts w:ascii="Calibri Light" w:hAnsi="Calibri Light" w:cs="Calibri Light"/>
          <w:b w:val="0"/>
          <w:bCs/>
        </w:rPr>
      </w:pPr>
      <w:bookmarkStart w:id="0" w:name="_GoBack"/>
      <w:bookmarkEnd w:id="0"/>
    </w:p>
    <w:sectPr w:rsidR="005B46B7" w:rsidRPr="00DB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Pro 45 Lt">
    <w:altName w:val="Corbel"/>
    <w:charset w:val="00"/>
    <w:family w:val="swiss"/>
    <w:pitch w:val="variable"/>
    <w:sig w:usb0="00000001"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B7"/>
    <w:rsid w:val="000E0924"/>
    <w:rsid w:val="00205D45"/>
    <w:rsid w:val="003A5E4F"/>
    <w:rsid w:val="005B46B7"/>
    <w:rsid w:val="007B20A1"/>
    <w:rsid w:val="00C422E7"/>
    <w:rsid w:val="00D965B3"/>
    <w:rsid w:val="00DB283C"/>
    <w:rsid w:val="00DD1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5DB7"/>
  <w15:chartTrackingRefBased/>
  <w15:docId w15:val="{39CBB555-D135-443A-8137-D178F3B8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Pro 45 Lt" w:eastAsiaTheme="minorHAnsi" w:hAnsi="HelveticaNeueLT Pro 45 Lt" w:cstheme="minorBidi"/>
        <w:b/>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Kickett</dc:creator>
  <cp:keywords/>
  <dc:description/>
  <cp:lastModifiedBy>Demelza Rogers</cp:lastModifiedBy>
  <cp:revision>6</cp:revision>
  <dcterms:created xsi:type="dcterms:W3CDTF">2021-01-14T09:09:00Z</dcterms:created>
  <dcterms:modified xsi:type="dcterms:W3CDTF">2021-02-04T07:24:00Z</dcterms:modified>
</cp:coreProperties>
</file>