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98" w:rsidRPr="005C1642" w:rsidRDefault="005C1642" w:rsidP="00E56A98">
      <w:pPr>
        <w:spacing w:after="0" w:line="276" w:lineRule="auto"/>
        <w:rPr>
          <w:rFonts w:ascii="Calibri Light" w:eastAsia="Calibri" w:hAnsi="Calibri Light" w:cs="Calibri Light"/>
          <w:b/>
          <w:bCs/>
          <w:sz w:val="32"/>
          <w:szCs w:val="32"/>
          <w:lang w:eastAsia="en-AU"/>
        </w:rPr>
      </w:pPr>
      <w:r w:rsidRPr="005C1642">
        <w:rPr>
          <w:rFonts w:ascii="Calibri Light" w:eastAsia="Calibri" w:hAnsi="Calibri Light" w:cs="Calibri Light"/>
          <w:b/>
          <w:bCs/>
          <w:sz w:val="32"/>
          <w:szCs w:val="32"/>
          <w:lang w:eastAsia="en-AU"/>
        </w:rPr>
        <w:t>The</w:t>
      </w:r>
      <w:r w:rsidR="00050F52" w:rsidRPr="005C1642">
        <w:rPr>
          <w:rFonts w:ascii="Calibri Light" w:eastAsia="Calibri" w:hAnsi="Calibri Light" w:cs="Calibri Light"/>
          <w:b/>
          <w:bCs/>
          <w:sz w:val="32"/>
          <w:szCs w:val="32"/>
          <w:lang w:eastAsia="en-AU"/>
        </w:rPr>
        <w:t xml:space="preserve"> Road to Recovery Must B</w:t>
      </w:r>
      <w:r w:rsidR="00E56A98" w:rsidRPr="005C1642">
        <w:rPr>
          <w:rFonts w:ascii="Calibri Light" w:eastAsia="Calibri" w:hAnsi="Calibri Light" w:cs="Calibri Light"/>
          <w:b/>
          <w:bCs/>
          <w:sz w:val="32"/>
          <w:szCs w:val="32"/>
          <w:lang w:eastAsia="en-AU"/>
        </w:rPr>
        <w:t xml:space="preserve">e Gender </w:t>
      </w:r>
      <w:r w:rsidR="00DB790C" w:rsidRPr="005C1642">
        <w:rPr>
          <w:rFonts w:ascii="Calibri Light" w:eastAsia="Calibri" w:hAnsi="Calibri Light" w:cs="Calibri Light"/>
          <w:b/>
          <w:bCs/>
          <w:sz w:val="32"/>
          <w:szCs w:val="32"/>
          <w:lang w:eastAsia="en-AU"/>
        </w:rPr>
        <w:t>Responsive</w:t>
      </w:r>
    </w:p>
    <w:p w:rsidR="00762AD0" w:rsidRPr="005C1642" w:rsidRDefault="00762AD0" w:rsidP="00762AD0">
      <w:pPr>
        <w:spacing w:after="0" w:line="276" w:lineRule="auto"/>
        <w:rPr>
          <w:rFonts w:ascii="Calibri Light" w:eastAsia="Calibri" w:hAnsi="Calibri Light" w:cs="Calibri Light"/>
          <w:b/>
          <w:lang w:eastAsia="en-AU"/>
        </w:rPr>
      </w:pPr>
    </w:p>
    <w:p w:rsidR="005C1642" w:rsidRPr="005C1642" w:rsidRDefault="005C1642" w:rsidP="005C1642">
      <w:pPr>
        <w:spacing w:after="0" w:line="276" w:lineRule="auto"/>
        <w:rPr>
          <w:rFonts w:ascii="Calibri Light" w:eastAsia="Calibri" w:hAnsi="Calibri Light" w:cs="Calibri Light"/>
          <w:b/>
          <w:u w:val="single"/>
          <w:lang w:val="en-US" w:eastAsia="en-AU"/>
        </w:rPr>
      </w:pPr>
      <w:proofErr w:type="spellStart"/>
      <w:r w:rsidRPr="005C1642">
        <w:rPr>
          <w:rFonts w:ascii="Calibri Light" w:eastAsia="Calibri" w:hAnsi="Calibri Light" w:cs="Calibri Light"/>
          <w:b/>
          <w:lang w:val="en-US" w:eastAsia="en-AU"/>
        </w:rPr>
        <w:t>Dr</w:t>
      </w:r>
      <w:proofErr w:type="spellEnd"/>
      <w:r w:rsidRPr="005C1642">
        <w:rPr>
          <w:rFonts w:ascii="Calibri Light" w:eastAsia="Calibri" w:hAnsi="Calibri Light" w:cs="Calibri Light"/>
          <w:b/>
          <w:lang w:val="en-US" w:eastAsia="en-AU"/>
        </w:rPr>
        <w:t xml:space="preserve"> Alison Evans</w:t>
      </w:r>
      <w:r w:rsidRPr="005C1642">
        <w:rPr>
          <w:rFonts w:ascii="Calibri Light" w:eastAsia="Calibri" w:hAnsi="Calibri Light" w:cs="Calibri Light"/>
          <w:b/>
          <w:u w:val="single"/>
          <w:lang w:val="en-US" w:eastAsia="en-AU"/>
        </w:rPr>
        <w:t xml:space="preserve"> </w:t>
      </w:r>
    </w:p>
    <w:p w:rsidR="005C1642" w:rsidRDefault="005C1642" w:rsidP="00050F52">
      <w:pPr>
        <w:spacing w:after="0" w:line="276" w:lineRule="auto"/>
        <w:rPr>
          <w:rFonts w:ascii="Calibri Light" w:eastAsia="Calibri" w:hAnsi="Calibri Light" w:cs="Calibri Light"/>
          <w:lang w:eastAsia="en-AU"/>
        </w:rPr>
      </w:pPr>
    </w:p>
    <w:p w:rsidR="00050F52" w:rsidRPr="005C1642" w:rsidRDefault="00762AD0" w:rsidP="00050F52">
      <w:pPr>
        <w:spacing w:after="0" w:line="276" w:lineRule="auto"/>
        <w:rPr>
          <w:rFonts w:ascii="Calibri Light" w:eastAsia="Calibri" w:hAnsi="Calibri Light" w:cs="Calibri Light"/>
          <w:lang w:eastAsia="en-AU"/>
        </w:rPr>
      </w:pPr>
      <w:r w:rsidRPr="005C1642">
        <w:rPr>
          <w:rFonts w:ascii="Calibri Light" w:eastAsia="Calibri" w:hAnsi="Calibri Light" w:cs="Calibri Light"/>
          <w:lang w:eastAsia="en-AU"/>
        </w:rPr>
        <w:t>The COVID</w:t>
      </w:r>
      <w:r w:rsidR="00050F52" w:rsidRPr="005C1642">
        <w:rPr>
          <w:rFonts w:ascii="Calibri Light" w:eastAsia="Calibri" w:hAnsi="Calibri Light" w:cs="Calibri Light"/>
          <w:lang w:eastAsia="en-AU"/>
        </w:rPr>
        <w:t>-</w:t>
      </w:r>
      <w:r w:rsidRPr="005C1642">
        <w:rPr>
          <w:rFonts w:ascii="Calibri Light" w:eastAsia="Calibri" w:hAnsi="Calibri Light" w:cs="Calibri Light"/>
          <w:lang w:eastAsia="en-AU"/>
        </w:rPr>
        <w:t xml:space="preserve">19 pandemic has impacted men and women differently. Women </w:t>
      </w:r>
      <w:r w:rsidR="004450E4" w:rsidRPr="005C1642">
        <w:rPr>
          <w:rFonts w:ascii="Calibri Light" w:eastAsia="Calibri" w:hAnsi="Calibri Light" w:cs="Calibri Light"/>
          <w:lang w:eastAsia="en-AU"/>
        </w:rPr>
        <w:t>have shouldered</w:t>
      </w:r>
      <w:r w:rsidRPr="005C1642">
        <w:rPr>
          <w:rFonts w:ascii="Calibri Light" w:eastAsia="Calibri" w:hAnsi="Calibri Light" w:cs="Calibri Light"/>
          <w:lang w:eastAsia="en-AU"/>
        </w:rPr>
        <w:t xml:space="preserve"> the economic impact, so much so that the pandemic economic downturn</w:t>
      </w:r>
      <w:r w:rsidR="00050F52" w:rsidRPr="005C1642">
        <w:rPr>
          <w:rFonts w:ascii="Calibri Light" w:eastAsia="Calibri" w:hAnsi="Calibri Light" w:cs="Calibri Light"/>
          <w:lang w:eastAsia="en-AU"/>
        </w:rPr>
        <w:t xml:space="preserve"> is being called a she-cession. </w:t>
      </w:r>
    </w:p>
    <w:p w:rsidR="00050F52" w:rsidRPr="005C1642" w:rsidRDefault="00050F52" w:rsidP="00050F52">
      <w:pPr>
        <w:spacing w:after="0" w:line="276" w:lineRule="auto"/>
        <w:rPr>
          <w:rFonts w:ascii="Calibri Light" w:eastAsia="Calibri" w:hAnsi="Calibri Light" w:cs="Calibri Light"/>
          <w:lang w:eastAsia="en-AU"/>
        </w:rPr>
      </w:pPr>
    </w:p>
    <w:p w:rsidR="00050F52" w:rsidRPr="005C1642" w:rsidRDefault="00050F52" w:rsidP="00050F52">
      <w:pPr>
        <w:spacing w:after="0" w:line="276" w:lineRule="auto"/>
        <w:rPr>
          <w:rFonts w:ascii="Calibri Light" w:eastAsia="Calibri" w:hAnsi="Calibri Light" w:cs="Calibri Light"/>
          <w:lang w:eastAsia="en-AU"/>
        </w:rPr>
      </w:pPr>
      <w:r w:rsidRPr="005C1642">
        <w:rPr>
          <w:rFonts w:ascii="Calibri Light" w:eastAsia="Calibri" w:hAnsi="Calibri Light" w:cs="Calibri Light"/>
          <w:lang w:eastAsia="en-AU"/>
        </w:rPr>
        <w:t>Even without the pandemic, WA has a large economic gender gap, with women receiving less pay, less superannuation and less employment than they would like. The bias towards investing in male dominated industries and large and small businesses also plays its part. Violence against women – which has increased in the COVID-19 environment – is driven by and further entrenches gender inequality.</w:t>
      </w:r>
    </w:p>
    <w:p w:rsidR="00050F52" w:rsidRPr="005C1642" w:rsidRDefault="00050F52" w:rsidP="00762AD0">
      <w:pPr>
        <w:spacing w:after="0" w:line="276" w:lineRule="auto"/>
        <w:rPr>
          <w:rFonts w:ascii="Calibri Light" w:eastAsia="Calibri" w:hAnsi="Calibri Light" w:cs="Calibri Light"/>
          <w:lang w:eastAsia="en-AU"/>
        </w:rPr>
      </w:pPr>
    </w:p>
    <w:p w:rsidR="00C70972" w:rsidRPr="005C1642" w:rsidRDefault="00762AD0" w:rsidP="00762AD0">
      <w:pPr>
        <w:spacing w:after="0" w:line="276" w:lineRule="auto"/>
        <w:rPr>
          <w:rFonts w:ascii="Calibri Light" w:eastAsia="Calibri" w:hAnsi="Calibri Light" w:cs="Calibri Light"/>
          <w:lang w:eastAsia="en-AU"/>
        </w:rPr>
      </w:pPr>
      <w:r w:rsidRPr="005C1642">
        <w:rPr>
          <w:rFonts w:ascii="Calibri Light" w:eastAsia="Calibri" w:hAnsi="Calibri Light" w:cs="Calibri Light"/>
          <w:lang w:eastAsia="en-AU"/>
        </w:rPr>
        <w:t>Government has a fundamental role to play in rebuilding the economy, especially after disaster. Job creation stimulus, investment in public infrastructure building and the growth of public sector workforces are important strategies for delivering gender equality. The spending choices of governments after a catastrophic event determine the opportunities for individuals, families, communities and</w:t>
      </w:r>
      <w:r w:rsidR="004450E4" w:rsidRPr="005C1642">
        <w:rPr>
          <w:rFonts w:ascii="Calibri Light" w:eastAsia="Calibri" w:hAnsi="Calibri Light" w:cs="Calibri Light"/>
          <w:lang w:eastAsia="en-AU"/>
        </w:rPr>
        <w:t xml:space="preserve"> the entire State. </w:t>
      </w:r>
    </w:p>
    <w:p w:rsidR="00C70972" w:rsidRPr="005C1642" w:rsidRDefault="00C70972" w:rsidP="00762AD0">
      <w:pPr>
        <w:spacing w:after="0" w:line="276" w:lineRule="auto"/>
        <w:rPr>
          <w:rFonts w:ascii="Calibri Light" w:eastAsia="Calibri" w:hAnsi="Calibri Light" w:cs="Calibri Light"/>
          <w:lang w:eastAsia="en-AU"/>
        </w:rPr>
      </w:pPr>
    </w:p>
    <w:p w:rsidR="00E56A98" w:rsidRPr="005C1642" w:rsidRDefault="00050F52" w:rsidP="00762AD0">
      <w:pPr>
        <w:spacing w:after="0" w:line="276" w:lineRule="auto"/>
        <w:rPr>
          <w:rFonts w:ascii="Calibri Light" w:eastAsia="Calibri" w:hAnsi="Calibri Light" w:cs="Calibri Light"/>
          <w:lang w:eastAsia="en-AU"/>
        </w:rPr>
      </w:pPr>
      <w:r w:rsidRPr="005C1642">
        <w:rPr>
          <w:rFonts w:ascii="Calibri Light" w:eastAsia="Calibri" w:hAnsi="Calibri Light" w:cs="Calibri Light"/>
          <w:lang w:eastAsia="en-AU"/>
        </w:rPr>
        <w:t>This</w:t>
      </w:r>
      <w:r w:rsidR="004450E4" w:rsidRPr="005C1642">
        <w:rPr>
          <w:rFonts w:ascii="Calibri Light" w:eastAsia="Calibri" w:hAnsi="Calibri Light" w:cs="Calibri Light"/>
          <w:lang w:eastAsia="en-AU"/>
        </w:rPr>
        <w:t xml:space="preserve"> is why </w:t>
      </w:r>
      <w:r w:rsidR="00E47029" w:rsidRPr="005C1642">
        <w:rPr>
          <w:rFonts w:ascii="Calibri Light" w:eastAsia="Calibri" w:hAnsi="Calibri Light" w:cs="Calibri Light"/>
          <w:lang w:eastAsia="en-AU"/>
        </w:rPr>
        <w:t>it is imperative that the WA Government builds back</w:t>
      </w:r>
      <w:r w:rsidR="00762AD0" w:rsidRPr="005C1642">
        <w:rPr>
          <w:rFonts w:ascii="Calibri Light" w:eastAsia="Calibri" w:hAnsi="Calibri Light" w:cs="Calibri Light"/>
          <w:lang w:eastAsia="en-AU"/>
        </w:rPr>
        <w:t xml:space="preserve"> better from the virus by delivering a gender equal recovery plan. To </w:t>
      </w:r>
      <w:r w:rsidR="00C70972" w:rsidRPr="005C1642">
        <w:rPr>
          <w:rFonts w:ascii="Calibri Light" w:eastAsia="Calibri" w:hAnsi="Calibri Light" w:cs="Calibri Light"/>
          <w:lang w:eastAsia="en-AU"/>
        </w:rPr>
        <w:t xml:space="preserve">do this, </w:t>
      </w:r>
      <w:r w:rsidR="00762AD0" w:rsidRPr="005C1642">
        <w:rPr>
          <w:rFonts w:ascii="Calibri Light" w:eastAsia="Calibri" w:hAnsi="Calibri Light" w:cs="Calibri Light"/>
          <w:lang w:eastAsia="en-AU"/>
        </w:rPr>
        <w:t xml:space="preserve">we have to deal with what was going wrong before the virus and </w:t>
      </w:r>
      <w:r w:rsidR="00F072AD" w:rsidRPr="005C1642">
        <w:rPr>
          <w:rFonts w:ascii="Calibri Light" w:eastAsia="Calibri" w:hAnsi="Calibri Light" w:cs="Calibri Light"/>
          <w:lang w:eastAsia="en-AU"/>
        </w:rPr>
        <w:t xml:space="preserve">address </w:t>
      </w:r>
      <w:r w:rsidR="00762AD0" w:rsidRPr="005C1642">
        <w:rPr>
          <w:rFonts w:ascii="Calibri Light" w:eastAsia="Calibri" w:hAnsi="Calibri Light" w:cs="Calibri Light"/>
          <w:lang w:eastAsia="en-AU"/>
        </w:rPr>
        <w:t>how COVID</w:t>
      </w:r>
      <w:r w:rsidRPr="005C1642">
        <w:rPr>
          <w:rFonts w:ascii="Calibri Light" w:eastAsia="Calibri" w:hAnsi="Calibri Light" w:cs="Calibri Light"/>
          <w:lang w:eastAsia="en-AU"/>
        </w:rPr>
        <w:t>-</w:t>
      </w:r>
      <w:r w:rsidR="00762AD0" w:rsidRPr="005C1642">
        <w:rPr>
          <w:rFonts w:ascii="Calibri Light" w:eastAsia="Calibri" w:hAnsi="Calibri Light" w:cs="Calibri Light"/>
          <w:lang w:eastAsia="en-AU"/>
        </w:rPr>
        <w:t>19 has exacerbated those inequities.</w:t>
      </w:r>
    </w:p>
    <w:p w:rsidR="00050F52" w:rsidRPr="005C1642" w:rsidRDefault="00050F52" w:rsidP="00F731F8">
      <w:pPr>
        <w:spacing w:after="0" w:line="276" w:lineRule="auto"/>
        <w:rPr>
          <w:rFonts w:ascii="Calibri Light" w:eastAsia="Calibri" w:hAnsi="Calibri Light" w:cs="Calibri Light"/>
          <w:b/>
          <w:u w:val="single"/>
          <w:lang w:val="en-US" w:eastAsia="en-AU"/>
        </w:rPr>
      </w:pPr>
    </w:p>
    <w:p w:rsidR="00F731F8" w:rsidRPr="005C1642" w:rsidRDefault="00F731F8" w:rsidP="00F731F8">
      <w:pPr>
        <w:spacing w:after="0" w:line="276" w:lineRule="auto"/>
        <w:rPr>
          <w:rFonts w:ascii="Calibri Light" w:eastAsia="Calibri" w:hAnsi="Calibri Light" w:cs="Calibri Light"/>
          <w:lang w:eastAsia="en-AU"/>
        </w:rPr>
      </w:pPr>
      <w:r w:rsidRPr="005C1642">
        <w:rPr>
          <w:rFonts w:ascii="Calibri Light" w:eastAsia="Calibri" w:hAnsi="Calibri Light" w:cs="Calibri Light"/>
          <w:lang w:eastAsia="en-AU"/>
        </w:rPr>
        <w:t>We have a chance to put gender equality at the centre o</w:t>
      </w:r>
      <w:r w:rsidR="00050F52" w:rsidRPr="005C1642">
        <w:rPr>
          <w:rFonts w:ascii="Calibri Light" w:eastAsia="Calibri" w:hAnsi="Calibri Light" w:cs="Calibri Light"/>
          <w:lang w:eastAsia="en-AU"/>
        </w:rPr>
        <w:t>f the recovery and</w:t>
      </w:r>
      <w:r w:rsidRPr="005C1642">
        <w:rPr>
          <w:rFonts w:ascii="Calibri Light" w:eastAsia="Calibri" w:hAnsi="Calibri Light" w:cs="Calibri Light"/>
          <w:lang w:eastAsia="en-AU"/>
        </w:rPr>
        <w:t xml:space="preserve"> correct the gender unequal nature of </w:t>
      </w:r>
      <w:r w:rsidR="00553788" w:rsidRPr="005C1642">
        <w:rPr>
          <w:rFonts w:ascii="Calibri Light" w:eastAsia="Calibri" w:hAnsi="Calibri Light" w:cs="Calibri Light"/>
          <w:lang w:eastAsia="en-AU"/>
        </w:rPr>
        <w:t>the</w:t>
      </w:r>
      <w:r w:rsidR="00050F52" w:rsidRPr="005C1642">
        <w:rPr>
          <w:rFonts w:ascii="Calibri Light" w:eastAsia="Calibri" w:hAnsi="Calibri Light" w:cs="Calibri Light"/>
          <w:lang w:eastAsia="en-AU"/>
        </w:rPr>
        <w:t xml:space="preserve"> </w:t>
      </w:r>
      <w:r w:rsidRPr="005C1642">
        <w:rPr>
          <w:rFonts w:ascii="Calibri Light" w:eastAsia="Calibri" w:hAnsi="Calibri Light" w:cs="Calibri Light"/>
          <w:lang w:eastAsia="en-AU"/>
        </w:rPr>
        <w:t xml:space="preserve">expenditure so far. This </w:t>
      </w:r>
      <w:r w:rsidR="00050F52" w:rsidRPr="005C1642">
        <w:rPr>
          <w:rFonts w:ascii="Calibri Light" w:eastAsia="Calibri" w:hAnsi="Calibri Light" w:cs="Calibri Light"/>
          <w:lang w:eastAsia="en-AU"/>
        </w:rPr>
        <w:t xml:space="preserve">presentation </w:t>
      </w:r>
      <w:r w:rsidRPr="005C1642">
        <w:rPr>
          <w:rFonts w:ascii="Calibri Light" w:eastAsia="Calibri" w:hAnsi="Calibri Light" w:cs="Calibri Light"/>
          <w:lang w:eastAsia="en-AU"/>
        </w:rPr>
        <w:t>is also an opportunity for the community services sector to reflect on its role in promoting gender equality in the community, and, ultimately the safety, health and wellbeing of women in Western Australia</w:t>
      </w:r>
      <w:r w:rsidR="00A824F6" w:rsidRPr="005C1642">
        <w:rPr>
          <w:rFonts w:ascii="Calibri Light" w:eastAsia="Calibri" w:hAnsi="Calibri Light" w:cs="Calibri Light"/>
          <w:lang w:eastAsia="en-AU"/>
        </w:rPr>
        <w:t>.</w:t>
      </w:r>
    </w:p>
    <w:p w:rsidR="00050F52" w:rsidRPr="005C1642" w:rsidRDefault="00050F52" w:rsidP="00F731F8">
      <w:pPr>
        <w:spacing w:after="0" w:line="276" w:lineRule="auto"/>
        <w:rPr>
          <w:rFonts w:ascii="Calibri Light" w:eastAsia="Calibri" w:hAnsi="Calibri Light" w:cs="Calibri Light"/>
          <w:lang w:eastAsia="en-AU"/>
        </w:rPr>
      </w:pPr>
    </w:p>
    <w:p w:rsidR="00A824F6" w:rsidRPr="005C1642" w:rsidRDefault="00A824F6" w:rsidP="00E56A98">
      <w:pPr>
        <w:spacing w:after="0" w:line="276" w:lineRule="auto"/>
        <w:rPr>
          <w:rFonts w:ascii="Calibri Light" w:eastAsia="Calibri" w:hAnsi="Calibri Light" w:cs="Calibri Light"/>
          <w:b/>
          <w:u w:val="single"/>
          <w:lang w:val="en-US" w:eastAsia="en-AU"/>
        </w:rPr>
      </w:pPr>
    </w:p>
    <w:p w:rsidR="001229AE" w:rsidRPr="005C1642" w:rsidRDefault="00DC1DA5">
      <w:pPr>
        <w:rPr>
          <w:rFonts w:ascii="Calibri Light" w:hAnsi="Calibri Light" w:cs="Calibri Light"/>
        </w:rPr>
      </w:pPr>
      <w:bookmarkStart w:id="0" w:name="_GoBack"/>
      <w:bookmarkEnd w:id="0"/>
      <w:r w:rsidRPr="005C1642">
        <w:rPr>
          <w:rFonts w:ascii="Calibri Light" w:hAnsi="Calibri Light" w:cs="Calibri Light"/>
        </w:rPr>
        <w:t xml:space="preserve"> </w:t>
      </w:r>
    </w:p>
    <w:sectPr w:rsidR="001229AE" w:rsidRPr="005C164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CA" w:rsidRDefault="001C5ECA" w:rsidP="00093854">
      <w:pPr>
        <w:spacing w:after="0" w:line="240" w:lineRule="auto"/>
      </w:pPr>
      <w:r>
        <w:separator/>
      </w:r>
    </w:p>
  </w:endnote>
  <w:endnote w:type="continuationSeparator" w:id="0">
    <w:p w:rsidR="001C5ECA" w:rsidRDefault="001C5ECA" w:rsidP="0009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242218"/>
      <w:docPartObj>
        <w:docPartGallery w:val="Page Numbers (Bottom of Page)"/>
        <w:docPartUnique/>
      </w:docPartObj>
    </w:sdtPr>
    <w:sdtEndPr>
      <w:rPr>
        <w:noProof/>
      </w:rPr>
    </w:sdtEndPr>
    <w:sdtContent>
      <w:p w:rsidR="00093854" w:rsidRDefault="00093854">
        <w:pPr>
          <w:pStyle w:val="Footer"/>
          <w:jc w:val="right"/>
        </w:pPr>
        <w:r>
          <w:fldChar w:fldCharType="begin"/>
        </w:r>
        <w:r>
          <w:instrText xml:space="preserve"> PAGE   \* MERGEFORMAT </w:instrText>
        </w:r>
        <w:r>
          <w:fldChar w:fldCharType="separate"/>
        </w:r>
        <w:r w:rsidR="005C1642">
          <w:rPr>
            <w:noProof/>
          </w:rPr>
          <w:t>1</w:t>
        </w:r>
        <w:r>
          <w:rPr>
            <w:noProof/>
          </w:rPr>
          <w:fldChar w:fldCharType="end"/>
        </w:r>
      </w:p>
    </w:sdtContent>
  </w:sdt>
  <w:p w:rsidR="00093854" w:rsidRDefault="000938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CA" w:rsidRDefault="001C5ECA" w:rsidP="00093854">
      <w:pPr>
        <w:spacing w:after="0" w:line="240" w:lineRule="auto"/>
      </w:pPr>
      <w:r>
        <w:separator/>
      </w:r>
    </w:p>
  </w:footnote>
  <w:footnote w:type="continuationSeparator" w:id="0">
    <w:p w:rsidR="001C5ECA" w:rsidRDefault="001C5ECA" w:rsidP="00093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D084E"/>
    <w:multiLevelType w:val="hybridMultilevel"/>
    <w:tmpl w:val="B44EA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9A7BB9"/>
    <w:multiLevelType w:val="hybridMultilevel"/>
    <w:tmpl w:val="1DE8B374"/>
    <w:lvl w:ilvl="0" w:tplc="076E7DE0">
      <w:start w:val="1"/>
      <w:numFmt w:val="bullet"/>
      <w:lvlText w:val="÷"/>
      <w:lvlJc w:val="left"/>
      <w:pPr>
        <w:ind w:left="2520" w:hanging="360"/>
      </w:pPr>
      <w:rPr>
        <w:rFonts w:ascii="Wingdings 2" w:hAnsi="Wingdings 2" w:hint="default"/>
        <w:color w:val="auto"/>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2" w15:restartNumberingAfterBreak="0">
    <w:nsid w:val="46636935"/>
    <w:multiLevelType w:val="hybridMultilevel"/>
    <w:tmpl w:val="6EB8E5F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0C09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583F8E"/>
    <w:multiLevelType w:val="hybridMultilevel"/>
    <w:tmpl w:val="EE641B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8C3E38"/>
    <w:multiLevelType w:val="hybridMultilevel"/>
    <w:tmpl w:val="4A1C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92398D"/>
    <w:multiLevelType w:val="hybridMultilevel"/>
    <w:tmpl w:val="EB360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98"/>
    <w:rsid w:val="00050F52"/>
    <w:rsid w:val="00093854"/>
    <w:rsid w:val="001229AE"/>
    <w:rsid w:val="0017073F"/>
    <w:rsid w:val="001A700B"/>
    <w:rsid w:val="001C5ECA"/>
    <w:rsid w:val="00212F74"/>
    <w:rsid w:val="004450E4"/>
    <w:rsid w:val="00553788"/>
    <w:rsid w:val="005C1642"/>
    <w:rsid w:val="006A398A"/>
    <w:rsid w:val="006D5345"/>
    <w:rsid w:val="00762AD0"/>
    <w:rsid w:val="00A824F6"/>
    <w:rsid w:val="00B103EC"/>
    <w:rsid w:val="00BE75CB"/>
    <w:rsid w:val="00C70972"/>
    <w:rsid w:val="00CD3EBC"/>
    <w:rsid w:val="00D40FFD"/>
    <w:rsid w:val="00D41079"/>
    <w:rsid w:val="00D62421"/>
    <w:rsid w:val="00DB790C"/>
    <w:rsid w:val="00DC1DA5"/>
    <w:rsid w:val="00DF77D5"/>
    <w:rsid w:val="00E47029"/>
    <w:rsid w:val="00E56111"/>
    <w:rsid w:val="00E56A98"/>
    <w:rsid w:val="00EA1A39"/>
    <w:rsid w:val="00F072AD"/>
    <w:rsid w:val="00F731F8"/>
    <w:rsid w:val="00FB4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B7C1"/>
  <w15:chartTrackingRefBased/>
  <w15:docId w15:val="{79D9A70B-6EB8-4658-B210-42881090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029"/>
    <w:pPr>
      <w:ind w:left="720"/>
      <w:contextualSpacing/>
    </w:pPr>
  </w:style>
  <w:style w:type="paragraph" w:styleId="Header">
    <w:name w:val="header"/>
    <w:basedOn w:val="Normal"/>
    <w:link w:val="HeaderChar"/>
    <w:uiPriority w:val="99"/>
    <w:unhideWhenUsed/>
    <w:rsid w:val="0009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854"/>
  </w:style>
  <w:style w:type="paragraph" w:styleId="Footer">
    <w:name w:val="footer"/>
    <w:basedOn w:val="Normal"/>
    <w:link w:val="FooterChar"/>
    <w:uiPriority w:val="99"/>
    <w:unhideWhenUsed/>
    <w:rsid w:val="0009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62721">
      <w:bodyDiv w:val="1"/>
      <w:marLeft w:val="0"/>
      <w:marRight w:val="0"/>
      <w:marTop w:val="0"/>
      <w:marBottom w:val="0"/>
      <w:divBdr>
        <w:top w:val="none" w:sz="0" w:space="0" w:color="auto"/>
        <w:left w:val="none" w:sz="0" w:space="0" w:color="auto"/>
        <w:bottom w:val="none" w:sz="0" w:space="0" w:color="auto"/>
        <w:right w:val="none" w:sz="0" w:space="0" w:color="auto"/>
      </w:divBdr>
    </w:div>
    <w:div w:id="1237128564">
      <w:bodyDiv w:val="1"/>
      <w:marLeft w:val="0"/>
      <w:marRight w:val="0"/>
      <w:marTop w:val="0"/>
      <w:marBottom w:val="0"/>
      <w:divBdr>
        <w:top w:val="none" w:sz="0" w:space="0" w:color="auto"/>
        <w:left w:val="none" w:sz="0" w:space="0" w:color="auto"/>
        <w:bottom w:val="none" w:sz="0" w:space="0" w:color="auto"/>
        <w:right w:val="none" w:sz="0" w:space="0" w:color="auto"/>
      </w:divBdr>
    </w:div>
    <w:div w:id="1282222905">
      <w:bodyDiv w:val="1"/>
      <w:marLeft w:val="0"/>
      <w:marRight w:val="0"/>
      <w:marTop w:val="0"/>
      <w:marBottom w:val="0"/>
      <w:divBdr>
        <w:top w:val="none" w:sz="0" w:space="0" w:color="auto"/>
        <w:left w:val="none" w:sz="0" w:space="0" w:color="auto"/>
        <w:bottom w:val="none" w:sz="0" w:space="0" w:color="auto"/>
        <w:right w:val="none" w:sz="0" w:space="0" w:color="auto"/>
      </w:divBdr>
    </w:div>
    <w:div w:id="190749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Evans</dc:creator>
  <cp:keywords/>
  <dc:description/>
  <cp:lastModifiedBy>Demelza Rogers</cp:lastModifiedBy>
  <cp:revision>6</cp:revision>
  <dcterms:created xsi:type="dcterms:W3CDTF">2020-12-03T14:10:00Z</dcterms:created>
  <dcterms:modified xsi:type="dcterms:W3CDTF">2021-02-03T08:54:00Z</dcterms:modified>
</cp:coreProperties>
</file>