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16" w:rsidRPr="00A42FA0" w:rsidRDefault="009C5684" w:rsidP="00A42FA0">
      <w:pPr>
        <w:pStyle w:val="AbstractBookPaperNumber"/>
        <w:rPr>
          <w:rFonts w:asciiTheme="minorHAnsi" w:hAnsiTheme="minorHAnsi" w:cstheme="minorHAnsi"/>
        </w:rPr>
      </w:pPr>
      <w:r w:rsidRPr="00A42FA0">
        <w:rPr>
          <w:rFonts w:asciiTheme="minorHAnsi" w:hAnsiTheme="minorHAnsi" w:cstheme="minorHAnsi"/>
        </w:rPr>
        <w:t>Partnering Authentically: The Good, the Bad and the Ugly</w:t>
      </w:r>
    </w:p>
    <w:p w:rsidR="00B56D16" w:rsidRPr="00A42FA0" w:rsidRDefault="00B56D16" w:rsidP="00B56D16">
      <w:pPr>
        <w:pStyle w:val="AbstractBookAuthors"/>
        <w:rPr>
          <w:rStyle w:val="AbstractBookPresentingAuthor"/>
          <w:rFonts w:asciiTheme="minorHAnsi" w:hAnsiTheme="minorHAnsi" w:cstheme="minorHAnsi"/>
        </w:rPr>
      </w:pPr>
      <w:r w:rsidRPr="00A42FA0">
        <w:rPr>
          <w:rStyle w:val="AbstractBookPresentingAuthor"/>
          <w:rFonts w:asciiTheme="minorHAnsi" w:hAnsiTheme="minorHAnsi" w:cstheme="minorHAnsi"/>
        </w:rPr>
        <w:t>Ms Jude Sorenson</w:t>
      </w:r>
      <w:r w:rsidRPr="00A42FA0">
        <w:rPr>
          <w:rFonts w:asciiTheme="minorHAnsi" w:hAnsiTheme="minorHAnsi" w:cstheme="minorHAnsi"/>
        </w:rPr>
        <w:t xml:space="preserve">, </w:t>
      </w:r>
      <w:r w:rsidR="0010423A" w:rsidRPr="00A42FA0">
        <w:rPr>
          <w:rStyle w:val="AbstractBookPresentingAuthor"/>
          <w:rFonts w:asciiTheme="minorHAnsi" w:hAnsiTheme="minorHAnsi" w:cstheme="minorHAnsi"/>
        </w:rPr>
        <w:t xml:space="preserve">Mr </w:t>
      </w:r>
      <w:r w:rsidRPr="00A42FA0">
        <w:rPr>
          <w:rStyle w:val="AbstractBookPresentingAuthor"/>
          <w:rFonts w:asciiTheme="minorHAnsi" w:hAnsiTheme="minorHAnsi" w:cstheme="minorHAnsi"/>
        </w:rPr>
        <w:t>Ben Burton</w:t>
      </w:r>
      <w:r w:rsidRPr="00A42FA0">
        <w:rPr>
          <w:rFonts w:asciiTheme="minorHAnsi" w:hAnsiTheme="minorHAnsi" w:cstheme="minorHAnsi"/>
        </w:rPr>
        <w:t xml:space="preserve">, </w:t>
      </w:r>
      <w:r w:rsidR="0010423A" w:rsidRPr="00A42FA0">
        <w:rPr>
          <w:rStyle w:val="AbstractBookPresentingAuthor"/>
          <w:rFonts w:asciiTheme="minorHAnsi" w:hAnsiTheme="minorHAnsi" w:cstheme="minorHAnsi"/>
        </w:rPr>
        <w:t xml:space="preserve">Ms </w:t>
      </w:r>
      <w:r w:rsidR="00FF726A" w:rsidRPr="00A42FA0">
        <w:rPr>
          <w:rStyle w:val="AbstractBookPresentingAuthor"/>
          <w:rFonts w:asciiTheme="minorHAnsi" w:hAnsiTheme="minorHAnsi" w:cstheme="minorHAnsi"/>
        </w:rPr>
        <w:t>Selena</w:t>
      </w:r>
      <w:r w:rsidRPr="00A42FA0">
        <w:rPr>
          <w:rStyle w:val="AbstractBookPresentingAuthor"/>
          <w:rFonts w:asciiTheme="minorHAnsi" w:hAnsiTheme="minorHAnsi" w:cstheme="minorHAnsi"/>
        </w:rPr>
        <w:t xml:space="preserve"> O'Meara</w:t>
      </w:r>
    </w:p>
    <w:p w:rsidR="00B56D16" w:rsidRPr="00A42FA0" w:rsidRDefault="00B56D16" w:rsidP="00B56D16">
      <w:pPr>
        <w:pStyle w:val="AbstractBookAffiliations"/>
        <w:rPr>
          <w:rFonts w:asciiTheme="minorHAnsi" w:hAnsiTheme="minorHAnsi" w:cstheme="minorHAnsi"/>
        </w:rPr>
      </w:pPr>
    </w:p>
    <w:p w:rsidR="009C5684" w:rsidRPr="00A42FA0" w:rsidRDefault="00B56D16" w:rsidP="00B56D16">
      <w:pPr>
        <w:pStyle w:val="AbstractBookBaseParagraph"/>
        <w:rPr>
          <w:rFonts w:asciiTheme="minorHAnsi" w:hAnsiTheme="minorHAnsi" w:cstheme="minorHAnsi"/>
        </w:rPr>
      </w:pPr>
      <w:r w:rsidRPr="00A42FA0">
        <w:rPr>
          <w:rFonts w:asciiTheme="minorHAnsi" w:hAnsiTheme="minorHAnsi" w:cstheme="minorHAnsi"/>
        </w:rPr>
        <w:t xml:space="preserve">World Vision and Ngunga Women’s Group Aboriginal Corporation </w:t>
      </w:r>
      <w:r w:rsidR="009C5684" w:rsidRPr="00A42FA0">
        <w:rPr>
          <w:rFonts w:asciiTheme="minorHAnsi" w:hAnsiTheme="minorHAnsi" w:cstheme="minorHAnsi"/>
        </w:rPr>
        <w:t xml:space="preserve">have been </w:t>
      </w:r>
      <w:r w:rsidRPr="00A42FA0">
        <w:rPr>
          <w:rFonts w:asciiTheme="minorHAnsi" w:hAnsiTheme="minorHAnsi" w:cstheme="minorHAnsi"/>
        </w:rPr>
        <w:t>building a strong partnership with a focus on a regional strategy for the Early Years</w:t>
      </w:r>
      <w:r w:rsidR="009C5684" w:rsidRPr="00A42FA0">
        <w:rPr>
          <w:rFonts w:asciiTheme="minorHAnsi" w:hAnsiTheme="minorHAnsi" w:cstheme="minorHAnsi"/>
        </w:rPr>
        <w:t xml:space="preserve"> in the West Kimberley</w:t>
      </w:r>
      <w:r w:rsidRPr="00A42FA0">
        <w:rPr>
          <w:rFonts w:asciiTheme="minorHAnsi" w:hAnsiTheme="minorHAnsi" w:cstheme="minorHAnsi"/>
        </w:rPr>
        <w:t>.</w:t>
      </w:r>
      <w:r w:rsidR="0010423A" w:rsidRPr="00A42FA0">
        <w:rPr>
          <w:rFonts w:asciiTheme="minorHAnsi" w:hAnsiTheme="minorHAnsi" w:cstheme="minorHAnsi"/>
        </w:rPr>
        <w:t xml:space="preserve"> </w:t>
      </w:r>
      <w:r w:rsidR="009C5684" w:rsidRPr="00A42FA0">
        <w:rPr>
          <w:rFonts w:asciiTheme="minorHAnsi" w:hAnsiTheme="minorHAnsi" w:cstheme="minorHAnsi"/>
        </w:rPr>
        <w:t xml:space="preserve">In this session, they </w:t>
      </w:r>
      <w:r w:rsidRPr="00A42FA0">
        <w:rPr>
          <w:rFonts w:asciiTheme="minorHAnsi" w:hAnsiTheme="minorHAnsi" w:cstheme="minorHAnsi"/>
        </w:rPr>
        <w:t>will present an honest discussion around this process, some of the real struggles associated with authentic and long term partnering, where power is made transparent and parties are accountable to each other.</w:t>
      </w:r>
    </w:p>
    <w:p w:rsidR="009C5684" w:rsidRPr="00A42FA0" w:rsidRDefault="009C5684" w:rsidP="00B56D16">
      <w:pPr>
        <w:pStyle w:val="AbstractBookBaseParagraph"/>
        <w:rPr>
          <w:rFonts w:asciiTheme="minorHAnsi" w:hAnsiTheme="minorHAnsi" w:cstheme="minorHAnsi"/>
        </w:rPr>
      </w:pPr>
    </w:p>
    <w:p w:rsidR="00B56D16" w:rsidRPr="00A42FA0" w:rsidRDefault="00B56D16" w:rsidP="00B56D16">
      <w:pPr>
        <w:pStyle w:val="AbstractBookBaseParagraph"/>
        <w:rPr>
          <w:rFonts w:asciiTheme="minorHAnsi" w:hAnsiTheme="minorHAnsi" w:cstheme="minorHAnsi"/>
        </w:rPr>
      </w:pPr>
      <w:r w:rsidRPr="00A42FA0">
        <w:rPr>
          <w:rFonts w:asciiTheme="minorHAnsi" w:hAnsiTheme="minorHAnsi" w:cstheme="minorHAnsi"/>
        </w:rPr>
        <w:t xml:space="preserve">It will be a 'warts and all' exploration of the relational nature of </w:t>
      </w:r>
      <w:r w:rsidR="0010423A" w:rsidRPr="00A42FA0">
        <w:rPr>
          <w:rFonts w:asciiTheme="minorHAnsi" w:hAnsiTheme="minorHAnsi" w:cstheme="minorHAnsi"/>
        </w:rPr>
        <w:t>joining</w:t>
      </w:r>
      <w:r w:rsidRPr="00A42FA0">
        <w:rPr>
          <w:rFonts w:asciiTheme="minorHAnsi" w:hAnsiTheme="minorHAnsi" w:cstheme="minorHAnsi"/>
        </w:rPr>
        <w:t xml:space="preserve">, focused on long term development outcomes for First Nations communities, where they take control and drive their own development. </w:t>
      </w:r>
      <w:r w:rsidR="0010423A" w:rsidRPr="00A42FA0">
        <w:rPr>
          <w:rFonts w:asciiTheme="minorHAnsi" w:hAnsiTheme="minorHAnsi" w:cstheme="minorHAnsi"/>
        </w:rPr>
        <w:t>The additional challenges posed by the pandemic will be integral to this presentation. T</w:t>
      </w:r>
      <w:r w:rsidRPr="00A42FA0">
        <w:rPr>
          <w:rFonts w:asciiTheme="minorHAnsi" w:hAnsiTheme="minorHAnsi" w:cstheme="minorHAnsi"/>
        </w:rPr>
        <w:t xml:space="preserve">he role of government will </w:t>
      </w:r>
      <w:r w:rsidR="0010423A" w:rsidRPr="00A42FA0">
        <w:rPr>
          <w:rFonts w:asciiTheme="minorHAnsi" w:hAnsiTheme="minorHAnsi" w:cstheme="minorHAnsi"/>
        </w:rPr>
        <w:t xml:space="preserve">also </w:t>
      </w:r>
      <w:r w:rsidRPr="00A42FA0">
        <w:rPr>
          <w:rFonts w:asciiTheme="minorHAnsi" w:hAnsiTheme="minorHAnsi" w:cstheme="minorHAnsi"/>
        </w:rPr>
        <w:t xml:space="preserve">be explored through the lens of </w:t>
      </w:r>
      <w:r w:rsidR="0010423A" w:rsidRPr="00A42FA0">
        <w:rPr>
          <w:rFonts w:asciiTheme="minorHAnsi" w:hAnsiTheme="minorHAnsi" w:cstheme="minorHAnsi"/>
        </w:rPr>
        <w:t>sustained</w:t>
      </w:r>
      <w:r w:rsidRPr="00A42FA0">
        <w:rPr>
          <w:rFonts w:asciiTheme="minorHAnsi" w:hAnsiTheme="minorHAnsi" w:cstheme="minorHAnsi"/>
        </w:rPr>
        <w:t xml:space="preserve"> investment into remote communities.</w:t>
      </w:r>
    </w:p>
    <w:p w:rsidR="00B56D16" w:rsidRPr="00A42FA0" w:rsidRDefault="00B56D16" w:rsidP="00B56D16">
      <w:pPr>
        <w:pStyle w:val="AbstractBookBaseParagraph"/>
        <w:rPr>
          <w:rFonts w:asciiTheme="minorHAnsi" w:hAnsiTheme="minorHAnsi" w:cstheme="minorHAnsi"/>
        </w:rPr>
      </w:pPr>
    </w:p>
    <w:p w:rsidR="008C2B46" w:rsidRPr="00A42FA0" w:rsidRDefault="00B56D16" w:rsidP="009C5684">
      <w:pPr>
        <w:pStyle w:val="AbstractBookBaseParagraph"/>
        <w:rPr>
          <w:rFonts w:asciiTheme="minorHAnsi" w:hAnsiTheme="minorHAnsi" w:cstheme="minorHAnsi"/>
        </w:rPr>
      </w:pPr>
      <w:r w:rsidRPr="00A42FA0">
        <w:rPr>
          <w:rFonts w:asciiTheme="minorHAnsi" w:hAnsiTheme="minorHAnsi" w:cstheme="minorHAnsi"/>
        </w:rPr>
        <w:t>The conference themes of trust and a commitment to invest in new (and sometimes uncomfortable) ways of working together are central to this important work. Whilst we talk about co-production, co-design and collaboration easily, the reality of engaging in these processes authentically is a real and long term journey. These principles will be critical</w:t>
      </w:r>
      <w:bookmarkStart w:id="0" w:name="_GoBack"/>
      <w:bookmarkEnd w:id="0"/>
      <w:r w:rsidRPr="00A42FA0">
        <w:rPr>
          <w:rFonts w:asciiTheme="minorHAnsi" w:hAnsiTheme="minorHAnsi" w:cstheme="minorHAnsi"/>
        </w:rPr>
        <w:t xml:space="preserve">ly examined throughout the whole presentation. </w:t>
      </w:r>
    </w:p>
    <w:sectPr w:rsidR="008C2B46" w:rsidRPr="00A42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Heading)">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C7"/>
    <w:rsid w:val="0010423A"/>
    <w:rsid w:val="00683064"/>
    <w:rsid w:val="008457C7"/>
    <w:rsid w:val="008C2B46"/>
    <w:rsid w:val="009C5684"/>
    <w:rsid w:val="00A42FA0"/>
    <w:rsid w:val="00B56D16"/>
    <w:rsid w:val="00FF72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0E38"/>
  <w15:chartTrackingRefBased/>
  <w15:docId w15:val="{6A6E24AE-10D6-4862-9492-930EDF00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064"/>
    <w:pPr>
      <w:ind w:left="720"/>
      <w:contextualSpacing/>
    </w:pPr>
  </w:style>
  <w:style w:type="paragraph" w:customStyle="1" w:styleId="AbstractBookBaseParagraph">
    <w:name w:val="Abstract Book Base Paragraph"/>
    <w:basedOn w:val="Normal"/>
    <w:rsid w:val="00B56D16"/>
    <w:pPr>
      <w:spacing w:after="0" w:line="240" w:lineRule="auto"/>
    </w:pPr>
    <w:rPr>
      <w:rFonts w:ascii="Calibri" w:eastAsia="Times New Roman" w:hAnsi="Calibri" w:cs="Times New Roman"/>
      <w:szCs w:val="20"/>
      <w:lang w:eastAsia="en-AU"/>
    </w:rPr>
  </w:style>
  <w:style w:type="paragraph" w:customStyle="1" w:styleId="AbstractBookPaperNumber">
    <w:name w:val="Abstract Book Paper Number"/>
    <w:basedOn w:val="AbstractBookBaseParagraph"/>
    <w:rsid w:val="00B56D16"/>
    <w:pPr>
      <w:spacing w:after="240"/>
    </w:pPr>
    <w:rPr>
      <w:rFonts w:ascii="Calibri Light (Heading)" w:hAnsi="Calibri Light (Heading)"/>
      <w:sz w:val="32"/>
    </w:rPr>
  </w:style>
  <w:style w:type="paragraph" w:customStyle="1" w:styleId="AbstractBookPaperTitle">
    <w:name w:val="Abstract Book Paper Title"/>
    <w:basedOn w:val="AbstractBookBaseParagraph"/>
    <w:rsid w:val="00B56D16"/>
    <w:pPr>
      <w:spacing w:after="144"/>
    </w:pPr>
    <w:rPr>
      <w:sz w:val="32"/>
    </w:rPr>
  </w:style>
  <w:style w:type="paragraph" w:customStyle="1" w:styleId="AbstractBookBiographyHeading">
    <w:name w:val="Abstract Book Biography Heading"/>
    <w:basedOn w:val="AbstractBookBaseParagraph"/>
    <w:rsid w:val="00B56D16"/>
    <w:rPr>
      <w:rFonts w:ascii="Calibri Light" w:hAnsi="Calibri Light"/>
      <w:b/>
      <w:i/>
    </w:rPr>
  </w:style>
  <w:style w:type="paragraph" w:customStyle="1" w:styleId="AbstractBookBiography">
    <w:name w:val="Abstract Book Biography"/>
    <w:basedOn w:val="AbstractBookBaseParagraph"/>
    <w:rsid w:val="00B56D16"/>
    <w:pPr>
      <w:spacing w:after="384"/>
    </w:pPr>
    <w:rPr>
      <w:rFonts w:ascii="Calibri Light" w:hAnsi="Calibri Light"/>
      <w:i/>
    </w:rPr>
  </w:style>
  <w:style w:type="paragraph" w:customStyle="1" w:styleId="AbstractBookAuthors">
    <w:name w:val="Abstract Book Authors"/>
    <w:basedOn w:val="AbstractBookBaseParagraph"/>
    <w:rsid w:val="00B56D16"/>
    <w:rPr>
      <w:rFonts w:ascii="Calibri Light" w:hAnsi="Calibri Light"/>
    </w:rPr>
  </w:style>
  <w:style w:type="paragraph" w:customStyle="1" w:styleId="AbstractBookAffiliations">
    <w:name w:val="Abstract Book Affiliations"/>
    <w:basedOn w:val="AbstractBookBaseParagraph"/>
    <w:rsid w:val="00B56D16"/>
    <w:pPr>
      <w:spacing w:after="144"/>
    </w:pPr>
    <w:rPr>
      <w:rFonts w:ascii="Calibri Light" w:hAnsi="Calibri Light"/>
      <w:i/>
      <w:sz w:val="20"/>
    </w:rPr>
  </w:style>
  <w:style w:type="character" w:customStyle="1" w:styleId="AbstractBookPresentingAuthor">
    <w:name w:val="Abstract Book Presenting Author"/>
    <w:basedOn w:val="DefaultParagraphFont"/>
    <w:rsid w:val="00B56D16"/>
    <w:rPr>
      <w:rFonts w:ascii="Calibri Light" w:hAnsi="Calibri Light"/>
      <w:b/>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7F7F7F"/>
      </a:dk2>
      <a:lt2>
        <a:srgbClr val="E7E6E6"/>
      </a:lt2>
      <a:accent1>
        <a:srgbClr val="6D2E91"/>
      </a:accent1>
      <a:accent2>
        <a:srgbClr val="FDBB38"/>
      </a:accent2>
      <a:accent3>
        <a:srgbClr val="A13378"/>
      </a:accent3>
      <a:accent4>
        <a:srgbClr val="FAA62F"/>
      </a:accent4>
      <a:accent5>
        <a:srgbClr val="A13378"/>
      </a:accent5>
      <a:accent6>
        <a:srgbClr val="FDBB38"/>
      </a:accent6>
      <a:hlink>
        <a:srgbClr val="FAA62F"/>
      </a:hlink>
      <a:folHlink>
        <a:srgbClr val="6D2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Gregory</dc:creator>
  <cp:keywords/>
  <dc:description/>
  <cp:lastModifiedBy>Demelza Rogers</cp:lastModifiedBy>
  <cp:revision>6</cp:revision>
  <dcterms:created xsi:type="dcterms:W3CDTF">2020-02-07T03:10:00Z</dcterms:created>
  <dcterms:modified xsi:type="dcterms:W3CDTF">2021-02-03T08:43:00Z</dcterms:modified>
</cp:coreProperties>
</file>